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B2" w:rsidRDefault="00864425" w:rsidP="002B55B2">
      <w:pPr>
        <w:spacing w:after="0"/>
      </w:pPr>
      <w:bookmarkStart w:id="0" w:name="_GoBack"/>
      <w:bookmarkEnd w:id="0"/>
      <w:r>
        <w:t xml:space="preserve">October 2015 </w:t>
      </w:r>
      <w:r w:rsidR="002B55B2">
        <w:t xml:space="preserve">District Leadership </w:t>
      </w:r>
      <w:r>
        <w:t>Reorganization</w:t>
      </w:r>
    </w:p>
    <w:p w:rsidR="002B55B2" w:rsidRDefault="002B55B2" w:rsidP="002B55B2">
      <w:pPr>
        <w:spacing w:after="0"/>
      </w:pPr>
      <w:r>
        <w:t>(Dr. Patrick Garcia’s Responsibilities)</w:t>
      </w:r>
    </w:p>
    <w:p w:rsidR="00864425" w:rsidRDefault="002B55B2" w:rsidP="00864425">
      <w:r>
        <w:t xml:space="preserve"> </w:t>
      </w:r>
    </w:p>
    <w:p w:rsidR="002B55B2" w:rsidRDefault="002B55B2" w:rsidP="00864425"/>
    <w:tbl>
      <w:tblPr>
        <w:tblStyle w:val="TableGrid"/>
        <w:tblW w:w="0" w:type="auto"/>
        <w:tblInd w:w="4135" w:type="dxa"/>
        <w:tblLook w:val="04A0" w:firstRow="1" w:lastRow="0" w:firstColumn="1" w:lastColumn="0" w:noHBand="0" w:noVBand="1"/>
      </w:tblPr>
      <w:tblGrid>
        <w:gridCol w:w="6210"/>
      </w:tblGrid>
      <w:tr w:rsidR="00864425" w:rsidTr="00BB6CD0">
        <w:tc>
          <w:tcPr>
            <w:tcW w:w="6210" w:type="dxa"/>
          </w:tcPr>
          <w:p w:rsidR="00864425" w:rsidRPr="002B55B2" w:rsidRDefault="002B55B2" w:rsidP="002B55B2">
            <w:pPr>
              <w:jc w:val="center"/>
              <w:rPr>
                <w:color w:val="2E74B5" w:themeColor="accent1" w:themeShade="BF"/>
              </w:rPr>
            </w:pPr>
            <w:r w:rsidRPr="002B55B2">
              <w:rPr>
                <w:color w:val="2E74B5" w:themeColor="accent1" w:themeShade="BF"/>
              </w:rPr>
              <w:t>Possible</w:t>
            </w:r>
            <w:r w:rsidR="00864425" w:rsidRPr="002B55B2">
              <w:rPr>
                <w:color w:val="2E74B5" w:themeColor="accent1" w:themeShade="BF"/>
              </w:rPr>
              <w:t xml:space="preserve"> Associate/</w:t>
            </w:r>
            <w:r w:rsidRPr="002B55B2">
              <w:rPr>
                <w:color w:val="2E74B5" w:themeColor="accent1" w:themeShade="BF"/>
              </w:rPr>
              <w:t>Deputy Superintendent Position</w:t>
            </w:r>
          </w:p>
          <w:p w:rsidR="002B55B2" w:rsidRPr="002B55B2" w:rsidRDefault="002B55B2" w:rsidP="002B55B2">
            <w:pPr>
              <w:jc w:val="center"/>
              <w:rPr>
                <w:color w:val="2E74B5" w:themeColor="accent1" w:themeShade="BF"/>
              </w:rPr>
            </w:pPr>
            <w:r w:rsidRPr="002B55B2">
              <w:rPr>
                <w:color w:val="2E74B5" w:themeColor="accent1" w:themeShade="BF"/>
              </w:rPr>
              <w:t>After July 1, 2016</w:t>
            </w:r>
          </w:p>
          <w:p w:rsidR="002B55B2" w:rsidRDefault="002B55B2" w:rsidP="002B55B2">
            <w:pPr>
              <w:jc w:val="center"/>
            </w:pPr>
            <w:r w:rsidRPr="002B55B2">
              <w:rPr>
                <w:color w:val="2E74B5" w:themeColor="accent1" w:themeShade="BF"/>
              </w:rPr>
              <w:t>(need and position to be determined by new superintendent)</w:t>
            </w:r>
          </w:p>
        </w:tc>
      </w:tr>
    </w:tbl>
    <w:p w:rsidR="00FA0761" w:rsidRDefault="00FA0761" w:rsidP="00864425">
      <w:pPr>
        <w:jc w:val="center"/>
      </w:pPr>
    </w:p>
    <w:p w:rsidR="002B55B2" w:rsidRPr="002B55B2" w:rsidRDefault="002B55B2" w:rsidP="00864425">
      <w:pPr>
        <w:jc w:val="center"/>
        <w:rPr>
          <w:b/>
          <w:i/>
          <w:color w:val="833C0B" w:themeColor="accent2" w:themeShade="80"/>
          <w:sz w:val="24"/>
          <w:szCs w:val="24"/>
        </w:rPr>
      </w:pPr>
      <w:r w:rsidRPr="002B55B2">
        <w:rPr>
          <w:b/>
          <w:i/>
          <w:color w:val="833C0B" w:themeColor="accent2" w:themeShade="80"/>
          <w:sz w:val="24"/>
          <w:szCs w:val="24"/>
        </w:rPr>
        <w:t>2016-2021 Student Achievement</w:t>
      </w:r>
      <w:r w:rsidR="008925E3">
        <w:rPr>
          <w:b/>
          <w:i/>
          <w:color w:val="833C0B" w:themeColor="accent2" w:themeShade="80"/>
          <w:sz w:val="24"/>
          <w:szCs w:val="24"/>
        </w:rPr>
        <w:t xml:space="preserve"> (and Equity)</w:t>
      </w:r>
      <w:r w:rsidRPr="002B55B2">
        <w:rPr>
          <w:b/>
          <w:i/>
          <w:color w:val="833C0B" w:themeColor="accent2" w:themeShade="80"/>
          <w:sz w:val="24"/>
          <w:szCs w:val="24"/>
        </w:rPr>
        <w:t xml:space="preserve"> Plan Support</w:t>
      </w:r>
    </w:p>
    <w:p w:rsidR="006E738D" w:rsidRDefault="006E738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43"/>
        <w:gridCol w:w="4590"/>
        <w:gridCol w:w="4747"/>
      </w:tblGrid>
      <w:tr w:rsidR="006E738D" w:rsidTr="0023306D">
        <w:tc>
          <w:tcPr>
            <w:tcW w:w="4343" w:type="dxa"/>
          </w:tcPr>
          <w:p w:rsidR="006E738D" w:rsidRPr="002B55B2" w:rsidRDefault="006E738D">
            <w:pPr>
              <w:rPr>
                <w:b/>
                <w:i/>
              </w:rPr>
            </w:pPr>
            <w:r w:rsidRPr="002B55B2">
              <w:rPr>
                <w:b/>
                <w:i/>
                <w:color w:val="833C0B" w:themeColor="accent2" w:themeShade="80"/>
              </w:rPr>
              <w:t>Chief Academic Officer</w:t>
            </w:r>
            <w:r w:rsidR="006D617B">
              <w:rPr>
                <w:b/>
                <w:i/>
                <w:color w:val="833C0B" w:themeColor="accent2" w:themeShade="80"/>
              </w:rPr>
              <w:t xml:space="preserve"> (Barbara)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E738D" w:rsidRPr="002B55B2" w:rsidRDefault="006E738D">
            <w:pPr>
              <w:rPr>
                <w:b/>
                <w:i/>
              </w:rPr>
            </w:pPr>
            <w:r w:rsidRPr="002B55B2">
              <w:rPr>
                <w:b/>
                <w:i/>
                <w:color w:val="833C0B" w:themeColor="accent2" w:themeShade="80"/>
              </w:rPr>
              <w:t>Chief School Improvement Officer</w:t>
            </w:r>
            <w:r w:rsidR="006D617B">
              <w:rPr>
                <w:b/>
                <w:i/>
                <w:color w:val="833C0B" w:themeColor="accent2" w:themeShade="80"/>
              </w:rPr>
              <w:t xml:space="preserve"> (Brian)</w:t>
            </w:r>
          </w:p>
        </w:tc>
        <w:tc>
          <w:tcPr>
            <w:tcW w:w="4747" w:type="dxa"/>
          </w:tcPr>
          <w:p w:rsidR="006E738D" w:rsidRPr="002B55B2" w:rsidRDefault="006E738D">
            <w:pPr>
              <w:rPr>
                <w:b/>
                <w:i/>
              </w:rPr>
            </w:pPr>
            <w:r w:rsidRPr="002B55B2">
              <w:rPr>
                <w:b/>
                <w:i/>
                <w:color w:val="833C0B" w:themeColor="accent2" w:themeShade="80"/>
              </w:rPr>
              <w:t>Chief Operations Officer</w:t>
            </w:r>
            <w:r w:rsidR="006D617B">
              <w:rPr>
                <w:b/>
                <w:i/>
                <w:color w:val="833C0B" w:themeColor="accent2" w:themeShade="80"/>
              </w:rPr>
              <w:t xml:space="preserve"> (Larry)</w:t>
            </w:r>
          </w:p>
        </w:tc>
      </w:tr>
      <w:tr w:rsidR="006E738D" w:rsidTr="0069729E">
        <w:tc>
          <w:tcPr>
            <w:tcW w:w="4343" w:type="dxa"/>
            <w:tcBorders>
              <w:right w:val="dashed" w:sz="4" w:space="0" w:color="auto"/>
            </w:tcBorders>
          </w:tcPr>
          <w:p w:rsidR="006E738D" w:rsidRPr="002B55B2" w:rsidRDefault="009B1C11">
            <w:pPr>
              <w:rPr>
                <w:b/>
                <w:i/>
              </w:rPr>
            </w:pPr>
            <w:r w:rsidRPr="002B55B2">
              <w:rPr>
                <w:b/>
                <w:i/>
                <w:color w:val="833C0B" w:themeColor="accent2" w:themeShade="80"/>
              </w:rPr>
              <w:t>Curriculum and Instruction</w:t>
            </w:r>
          </w:p>
          <w:p w:rsidR="006E738D" w:rsidRPr="002B55B2" w:rsidRDefault="006E738D">
            <w:pPr>
              <w:rPr>
                <w:b/>
                <w:i/>
              </w:rPr>
            </w:pPr>
            <w:r w:rsidRPr="002B55B2">
              <w:rPr>
                <w:b/>
                <w:i/>
                <w:color w:val="833C0B" w:themeColor="accent2" w:themeShade="80"/>
              </w:rPr>
              <w:t>Early Childhood</w:t>
            </w:r>
          </w:p>
          <w:p w:rsidR="006E738D" w:rsidRPr="002B55B2" w:rsidRDefault="006E738D">
            <w:pPr>
              <w:rPr>
                <w:b/>
                <w:i/>
              </w:rPr>
            </w:pPr>
            <w:r w:rsidRPr="002B55B2">
              <w:rPr>
                <w:b/>
                <w:i/>
                <w:color w:val="833C0B" w:themeColor="accent2" w:themeShade="80"/>
              </w:rPr>
              <w:t>Assessment and Evaluation</w:t>
            </w:r>
          </w:p>
          <w:p w:rsidR="006D617B" w:rsidRDefault="006D617B" w:rsidP="006D617B">
            <w:pPr>
              <w:pStyle w:val="ListParagraph"/>
              <w:numPr>
                <w:ilvl w:val="0"/>
                <w:numId w:val="1"/>
              </w:numPr>
            </w:pPr>
            <w:r>
              <w:t>Departments: Academic Services</w:t>
            </w:r>
            <w:r w:rsidR="0036216B">
              <w:t xml:space="preserve">; Early Childhood; </w:t>
            </w:r>
            <w:r w:rsidR="0023306D">
              <w:t>Assessment and Evaluation</w:t>
            </w:r>
          </w:p>
          <w:p w:rsidR="00F61069" w:rsidRDefault="006D617B" w:rsidP="0023306D">
            <w:pPr>
              <w:pStyle w:val="ListParagraph"/>
              <w:numPr>
                <w:ilvl w:val="0"/>
                <w:numId w:val="1"/>
              </w:numPr>
            </w:pPr>
            <w:r>
              <w:t xml:space="preserve">Responsibilities/Initiatives: </w:t>
            </w:r>
            <w:r w:rsidRPr="006D617B">
              <w:rPr>
                <w:b/>
                <w:color w:val="833C0B" w:themeColor="accent2" w:themeShade="80"/>
              </w:rPr>
              <w:t xml:space="preserve">2016-2021 Student Achievement Plan; </w:t>
            </w:r>
            <w:r w:rsidRPr="006D617B">
              <w:rPr>
                <w:color w:val="000000" w:themeColor="text1"/>
              </w:rPr>
              <w:t>U</w:t>
            </w:r>
            <w:r w:rsidR="005A6B20">
              <w:t xml:space="preserve">tah </w:t>
            </w:r>
            <w:r w:rsidR="009B1C11">
              <w:t>C</w:t>
            </w:r>
            <w:r w:rsidR="005A6B20">
              <w:t xml:space="preserve">onsolidated </w:t>
            </w:r>
            <w:r w:rsidR="009B1C11">
              <w:t>A</w:t>
            </w:r>
            <w:r w:rsidR="005A6B20">
              <w:t>pplication (UCA)</w:t>
            </w:r>
            <w:r>
              <w:t xml:space="preserve">; </w:t>
            </w:r>
            <w:r w:rsidR="00F61069">
              <w:t>H</w:t>
            </w:r>
            <w:r w:rsidR="005A6B20">
              <w:t xml:space="preserve">ealth </w:t>
            </w:r>
            <w:r w:rsidR="00F61069">
              <w:t>P</w:t>
            </w:r>
            <w:r w:rsidR="005A6B20">
              <w:t xml:space="preserve">rofessions </w:t>
            </w:r>
            <w:r w:rsidR="00F61069">
              <w:t>A</w:t>
            </w:r>
            <w:r w:rsidR="0023306D">
              <w:t xml:space="preserve">cademy </w:t>
            </w:r>
            <w:r w:rsidR="005A6B20">
              <w:t>(HPA)</w:t>
            </w:r>
            <w:r>
              <w:t>;</w:t>
            </w:r>
            <w:r w:rsidR="0023306D">
              <w:t xml:space="preserve"> Extended Learning Program (ELP);</w:t>
            </w:r>
            <w:r>
              <w:t xml:space="preserve"> . . .</w:t>
            </w:r>
          </w:p>
        </w:tc>
        <w:tc>
          <w:tcPr>
            <w:tcW w:w="4590" w:type="dxa"/>
            <w:tcBorders>
              <w:left w:val="dashed" w:sz="4" w:space="0" w:color="auto"/>
              <w:right w:val="dashed" w:sz="4" w:space="0" w:color="auto"/>
            </w:tcBorders>
          </w:tcPr>
          <w:p w:rsidR="00F61069" w:rsidRDefault="00F61069">
            <w:r>
              <w:rPr>
                <w:b/>
                <w:i/>
                <w:color w:val="833C0B" w:themeColor="accent2" w:themeShade="80"/>
              </w:rPr>
              <w:t>Equity and Advocacy</w:t>
            </w:r>
          </w:p>
          <w:p w:rsidR="005A6B20" w:rsidRDefault="005A6B20">
            <w:r w:rsidRPr="00480901">
              <w:rPr>
                <w:b/>
                <w:i/>
                <w:color w:val="833C0B" w:themeColor="accent2" w:themeShade="80"/>
              </w:rPr>
              <w:t>Family and School Collaboration</w:t>
            </w:r>
            <w:r>
              <w:t xml:space="preserve"> </w:t>
            </w:r>
          </w:p>
          <w:p w:rsidR="006D617B" w:rsidRDefault="006D617B" w:rsidP="006D617B">
            <w:pPr>
              <w:pStyle w:val="ListParagraph"/>
              <w:numPr>
                <w:ilvl w:val="0"/>
                <w:numId w:val="2"/>
              </w:numPr>
            </w:pPr>
            <w:r>
              <w:t>Departments: School Leadership Support (emphasis K-8); Title I; Community Education</w:t>
            </w:r>
          </w:p>
          <w:p w:rsidR="006E738D" w:rsidRDefault="006D617B" w:rsidP="0023306D">
            <w:pPr>
              <w:pStyle w:val="ListParagraph"/>
              <w:numPr>
                <w:ilvl w:val="0"/>
                <w:numId w:val="2"/>
              </w:numPr>
            </w:pPr>
            <w:r>
              <w:t xml:space="preserve">Responsibilities/Initiatives: </w:t>
            </w:r>
            <w:r w:rsidR="006E738D">
              <w:t>U</w:t>
            </w:r>
            <w:r w:rsidR="001D52E7">
              <w:t>niversity of Virginia Partnership (U</w:t>
            </w:r>
            <w:r w:rsidR="006E738D">
              <w:t>VA</w:t>
            </w:r>
            <w:r w:rsidR="001D52E7">
              <w:t>) Lead</w:t>
            </w:r>
            <w:r>
              <w:t xml:space="preserve">; </w:t>
            </w:r>
            <w:r w:rsidR="006E738D">
              <w:t>A</w:t>
            </w:r>
            <w:r w:rsidR="002E27A7">
              <w:t>ssessment to Achievement (A</w:t>
            </w:r>
            <w:r w:rsidR="006E738D">
              <w:t>2A</w:t>
            </w:r>
            <w:r w:rsidR="002E27A7">
              <w:t>)</w:t>
            </w:r>
            <w:r>
              <w:t xml:space="preserve">; </w:t>
            </w:r>
            <w:r w:rsidR="009B1C11">
              <w:t>S</w:t>
            </w:r>
            <w:r w:rsidR="001D52E7">
              <w:t>chool Improvement Plans (S</w:t>
            </w:r>
            <w:r w:rsidR="009B1C11">
              <w:t>IPs</w:t>
            </w:r>
            <w:r w:rsidR="001D52E7">
              <w:t>)</w:t>
            </w:r>
            <w:r>
              <w:t xml:space="preserve">; </w:t>
            </w:r>
            <w:r w:rsidR="009B1C11">
              <w:t>LAND</w:t>
            </w:r>
            <w:r w:rsidR="00480901">
              <w:t xml:space="preserve"> </w:t>
            </w:r>
            <w:r w:rsidR="009B1C11">
              <w:t>T</w:t>
            </w:r>
            <w:r w:rsidR="00480901">
              <w:t>rust</w:t>
            </w:r>
            <w:r>
              <w:t>; . . .</w:t>
            </w:r>
          </w:p>
        </w:tc>
        <w:tc>
          <w:tcPr>
            <w:tcW w:w="4747" w:type="dxa"/>
            <w:tcBorders>
              <w:left w:val="dashed" w:sz="4" w:space="0" w:color="auto"/>
            </w:tcBorders>
          </w:tcPr>
          <w:p w:rsidR="006E738D" w:rsidRPr="00480901" w:rsidRDefault="001D52E7">
            <w:pPr>
              <w:rPr>
                <w:b/>
                <w:i/>
              </w:rPr>
            </w:pPr>
            <w:r w:rsidRPr="00480901">
              <w:rPr>
                <w:b/>
                <w:i/>
                <w:color w:val="833C0B" w:themeColor="accent2" w:themeShade="80"/>
              </w:rPr>
              <w:t xml:space="preserve">Communication and Community Engagement </w:t>
            </w:r>
            <w:r w:rsidR="006E738D" w:rsidRPr="00480901">
              <w:rPr>
                <w:b/>
                <w:i/>
                <w:color w:val="833C0B" w:themeColor="accent2" w:themeShade="80"/>
              </w:rPr>
              <w:t xml:space="preserve">Student </w:t>
            </w:r>
            <w:r w:rsidR="009B1C11" w:rsidRPr="00480901">
              <w:rPr>
                <w:b/>
                <w:i/>
                <w:color w:val="833C0B" w:themeColor="accent2" w:themeShade="80"/>
              </w:rPr>
              <w:t>Success</w:t>
            </w:r>
          </w:p>
          <w:p w:rsidR="009B1C11" w:rsidRDefault="006D617B" w:rsidP="006D617B">
            <w:pPr>
              <w:pStyle w:val="ListParagraph"/>
              <w:numPr>
                <w:ilvl w:val="0"/>
                <w:numId w:val="3"/>
              </w:numPr>
            </w:pPr>
            <w:r>
              <w:t xml:space="preserve">Departments: School Leadership Support (emphasis </w:t>
            </w:r>
            <w:r w:rsidR="0023306D">
              <w:t>7</w:t>
            </w:r>
            <w:r>
              <w:t xml:space="preserve">-12); </w:t>
            </w:r>
            <w:r w:rsidR="009B1C11">
              <w:t>Special Education</w:t>
            </w:r>
            <w:r>
              <w:t>; Student Services</w:t>
            </w:r>
            <w:r w:rsidR="0036216B">
              <w:t>; Career and Technical Education (CTE)</w:t>
            </w:r>
            <w:r w:rsidR="0023306D">
              <w:t>; Development; Communications</w:t>
            </w:r>
          </w:p>
          <w:p w:rsidR="002F5DF2" w:rsidRDefault="0036216B" w:rsidP="0023306D">
            <w:pPr>
              <w:pStyle w:val="ListParagraph"/>
              <w:numPr>
                <w:ilvl w:val="0"/>
                <w:numId w:val="3"/>
              </w:numPr>
            </w:pPr>
            <w:r>
              <w:t xml:space="preserve">Responsibilities/Initiatives: </w:t>
            </w:r>
            <w:r w:rsidR="001D52E7">
              <w:t>School Improvement Plans (SIPs)</w:t>
            </w:r>
            <w:r>
              <w:t xml:space="preserve">; </w:t>
            </w:r>
            <w:r w:rsidR="002F5DF2">
              <w:t>Charter Schools</w:t>
            </w:r>
            <w:r>
              <w:t xml:space="preserve">; </w:t>
            </w:r>
            <w:r w:rsidR="009B1C11">
              <w:t>G</w:t>
            </w:r>
            <w:r w:rsidR="001D52E7">
              <w:t xml:space="preserve">eneral </w:t>
            </w:r>
            <w:r w:rsidR="009B1C11">
              <w:t>A</w:t>
            </w:r>
            <w:r w:rsidR="001D52E7">
              <w:t xml:space="preserve">dministrators </w:t>
            </w:r>
            <w:r w:rsidR="009B1C11">
              <w:t>M</w:t>
            </w:r>
            <w:r w:rsidR="001D52E7">
              <w:t>eeting (GAM)</w:t>
            </w:r>
            <w:r>
              <w:t xml:space="preserve">; </w:t>
            </w:r>
            <w:r w:rsidR="00480901">
              <w:t>Administrator Institute</w:t>
            </w:r>
            <w:r>
              <w:t>; Travel, E</w:t>
            </w:r>
            <w:r w:rsidR="0037427A">
              <w:t>quipment</w:t>
            </w:r>
            <w:r w:rsidR="00480901">
              <w:t xml:space="preserve">, </w:t>
            </w:r>
            <w:r w:rsidR="002F5DF2">
              <w:t>Adult Food</w:t>
            </w:r>
            <w:r w:rsidR="0023306D">
              <w:t>, etc.</w:t>
            </w:r>
            <w:r>
              <w:t>; . . .</w:t>
            </w:r>
          </w:p>
        </w:tc>
      </w:tr>
    </w:tbl>
    <w:p w:rsidR="006E738D" w:rsidRDefault="006E738D"/>
    <w:p w:rsidR="00204829" w:rsidRDefault="00BB6CD0" w:rsidP="00BB6CD0">
      <w:pPr>
        <w:jc w:val="center"/>
      </w:pPr>
      <w:r w:rsidRPr="0023306D">
        <w:rPr>
          <w:b/>
          <w:i/>
          <w:u w:val="single"/>
        </w:rPr>
        <w:t>Collaborative Responsibilities</w:t>
      </w:r>
      <w:r w:rsidR="0036216B" w:rsidRPr="0023306D">
        <w:rPr>
          <w:b/>
          <w:i/>
          <w:u w:val="single"/>
        </w:rPr>
        <w:t>/Initiatives</w:t>
      </w:r>
      <w:r w:rsidRPr="0023306D">
        <w:rPr>
          <w:b/>
          <w:i/>
          <w:u w:val="single"/>
        </w:rPr>
        <w:t>:</w:t>
      </w:r>
      <w:r>
        <w:t xml:space="preserve"> P</w:t>
      </w:r>
      <w:r w:rsidR="0023306D">
        <w:t xml:space="preserve">eer </w:t>
      </w:r>
      <w:r>
        <w:t>A</w:t>
      </w:r>
      <w:r w:rsidR="0023306D">
        <w:t xml:space="preserve">ssistance and </w:t>
      </w:r>
      <w:r>
        <w:t>R</w:t>
      </w:r>
      <w:r w:rsidR="0023306D">
        <w:t>eview (PAR)</w:t>
      </w:r>
      <w:r>
        <w:t xml:space="preserve">, </w:t>
      </w:r>
      <w:r w:rsidR="00204829">
        <w:t>Equity Leadership</w:t>
      </w:r>
      <w:r>
        <w:t xml:space="preserve"> Team, Hiring </w:t>
      </w:r>
      <w:r w:rsidR="00C97BFC">
        <w:t>Administrat</w:t>
      </w:r>
      <w:r>
        <w:t>ors</w:t>
      </w:r>
      <w:r w:rsidR="0036216B">
        <w:t xml:space="preserve">, </w:t>
      </w:r>
      <w:r w:rsidR="0023306D">
        <w:t xml:space="preserve">Community Learning Centers/Schools, </w:t>
      </w:r>
      <w:r w:rsidR="0036216B">
        <w:t>A Capital City Education, S</w:t>
      </w:r>
      <w:r w:rsidR="0023306D">
        <w:t xml:space="preserve">chool </w:t>
      </w:r>
      <w:r w:rsidR="0036216B">
        <w:t>C</w:t>
      </w:r>
      <w:r w:rsidR="0023306D">
        <w:t xml:space="preserve">ommunity </w:t>
      </w:r>
      <w:r w:rsidR="0036216B">
        <w:t>C</w:t>
      </w:r>
      <w:r w:rsidR="0023306D">
        <w:t>ouncil</w:t>
      </w:r>
      <w:r w:rsidR="0036216B">
        <w:t>s</w:t>
      </w:r>
      <w:r w:rsidR="0023306D">
        <w:t xml:space="preserve"> (SCC)</w:t>
      </w:r>
      <w:r w:rsidR="0036216B">
        <w:t>, A</w:t>
      </w:r>
      <w:r w:rsidR="0023306D">
        <w:t>dvancement Via Individual Determination (A</w:t>
      </w:r>
      <w:r w:rsidR="0036216B">
        <w:t>VID</w:t>
      </w:r>
      <w:r w:rsidR="0023306D">
        <w:t>)</w:t>
      </w:r>
      <w:r w:rsidR="0036216B">
        <w:t>, C</w:t>
      </w:r>
      <w:r w:rsidR="0023306D">
        <w:t>ollege and Career Readiness (C</w:t>
      </w:r>
      <w:r w:rsidR="0036216B">
        <w:t>CR</w:t>
      </w:r>
      <w:r w:rsidR="0023306D">
        <w:t>)</w:t>
      </w:r>
      <w:r w:rsidR="0036216B">
        <w:t>,</w:t>
      </w:r>
      <w:r w:rsidR="0023306D">
        <w:t xml:space="preserve"> </w:t>
      </w:r>
      <w:r w:rsidR="0036216B">
        <w:t xml:space="preserve"> . . .</w:t>
      </w:r>
    </w:p>
    <w:sectPr w:rsidR="00204829" w:rsidSect="00480901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34" w:rsidRDefault="004A6034" w:rsidP="00BB6CD0">
      <w:pPr>
        <w:spacing w:after="0" w:line="240" w:lineRule="auto"/>
      </w:pPr>
      <w:r>
        <w:separator/>
      </w:r>
    </w:p>
  </w:endnote>
  <w:endnote w:type="continuationSeparator" w:id="0">
    <w:p w:rsidR="004A6034" w:rsidRDefault="004A6034" w:rsidP="00B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34" w:rsidRDefault="004A6034" w:rsidP="00BB6CD0">
      <w:pPr>
        <w:spacing w:after="0" w:line="240" w:lineRule="auto"/>
      </w:pPr>
      <w:r>
        <w:separator/>
      </w:r>
    </w:p>
  </w:footnote>
  <w:footnote w:type="continuationSeparator" w:id="0">
    <w:p w:rsidR="004A6034" w:rsidRDefault="004A6034" w:rsidP="00BB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D0" w:rsidRDefault="004A6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0403" o:spid="_x0000_s2050" type="#_x0000_t136" style="position:absolute;margin-left:0;margin-top:0;width:423pt;height:58.5pt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48pt" string="Equity and Excell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D0" w:rsidRDefault="004A6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0404" o:spid="_x0000_s2051" type="#_x0000_t136" style="position:absolute;margin-left:0;margin-top:0;width:423pt;height:58.5pt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48pt" string="Equity and Excellence"/>
          <w10:wrap anchorx="margin" anchory="margin"/>
        </v:shape>
      </w:pict>
    </w:r>
    <w:r w:rsidR="008925E3">
      <w:rPr>
        <w:b/>
        <w:i/>
        <w:color w:val="FF0000"/>
      </w:rPr>
      <w:t>10/2</w:t>
    </w:r>
    <w:r w:rsidR="004675B1">
      <w:rPr>
        <w:b/>
        <w:i/>
        <w:color w:val="FF0000"/>
      </w:rPr>
      <w:t>1</w:t>
    </w:r>
    <w:r w:rsidR="008925E3">
      <w:rPr>
        <w:b/>
        <w:i/>
        <w:color w:val="FF0000"/>
      </w:rPr>
      <w:t>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D0" w:rsidRDefault="004A6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0402" o:spid="_x0000_s2049" type="#_x0000_t136" style="position:absolute;margin-left:0;margin-top:0;width:423pt;height:58.5pt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48pt" string="Equity and Excell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2CE"/>
    <w:multiLevelType w:val="hybridMultilevel"/>
    <w:tmpl w:val="B4603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F0242"/>
    <w:multiLevelType w:val="hybridMultilevel"/>
    <w:tmpl w:val="98A8D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52CD"/>
    <w:multiLevelType w:val="hybridMultilevel"/>
    <w:tmpl w:val="A3FEE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FC"/>
    <w:rsid w:val="001D52E7"/>
    <w:rsid w:val="00204829"/>
    <w:rsid w:val="0023306D"/>
    <w:rsid w:val="002B55B2"/>
    <w:rsid w:val="002E27A7"/>
    <w:rsid w:val="002F5DF2"/>
    <w:rsid w:val="0036216B"/>
    <w:rsid w:val="0037427A"/>
    <w:rsid w:val="004675B1"/>
    <w:rsid w:val="00480901"/>
    <w:rsid w:val="004A2F74"/>
    <w:rsid w:val="004A6034"/>
    <w:rsid w:val="005301A9"/>
    <w:rsid w:val="0054000D"/>
    <w:rsid w:val="005A6B20"/>
    <w:rsid w:val="0069729E"/>
    <w:rsid w:val="006D617B"/>
    <w:rsid w:val="006E738D"/>
    <w:rsid w:val="00864425"/>
    <w:rsid w:val="008925E3"/>
    <w:rsid w:val="009B1C11"/>
    <w:rsid w:val="00AD2DFC"/>
    <w:rsid w:val="00BB6CD0"/>
    <w:rsid w:val="00C97BFC"/>
    <w:rsid w:val="00F61069"/>
    <w:rsid w:val="00F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09C071E3-C5FC-4EBE-B408-9AD2DA93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D0"/>
  </w:style>
  <w:style w:type="paragraph" w:styleId="Footer">
    <w:name w:val="footer"/>
    <w:basedOn w:val="Normal"/>
    <w:link w:val="FooterChar"/>
    <w:uiPriority w:val="99"/>
    <w:unhideWhenUsed/>
    <w:rsid w:val="00BB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D0"/>
  </w:style>
  <w:style w:type="paragraph" w:styleId="ListParagraph">
    <w:name w:val="List Paragraph"/>
    <w:basedOn w:val="Normal"/>
    <w:uiPriority w:val="34"/>
    <w:qFormat/>
    <w:rsid w:val="006D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Garcia</dc:creator>
  <cp:keywords/>
  <dc:description/>
  <cp:lastModifiedBy>don miguel</cp:lastModifiedBy>
  <cp:revision>2</cp:revision>
  <cp:lastPrinted>2015-10-20T22:31:00Z</cp:lastPrinted>
  <dcterms:created xsi:type="dcterms:W3CDTF">2015-10-23T19:19:00Z</dcterms:created>
  <dcterms:modified xsi:type="dcterms:W3CDTF">2015-10-23T19:19:00Z</dcterms:modified>
</cp:coreProperties>
</file>